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C03EDF">
        <w:rPr>
          <w:sz w:val="24"/>
          <w:szCs w:val="24"/>
        </w:rPr>
        <w:t>04 de  MAIO</w:t>
      </w:r>
      <w:bookmarkStart w:id="0" w:name="_GoBack"/>
      <w:bookmarkEnd w:id="0"/>
      <w:r w:rsidR="00D41379">
        <w:rPr>
          <w:sz w:val="24"/>
          <w:szCs w:val="24"/>
        </w:rPr>
        <w:t xml:space="preserve"> 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C03EDF">
        <w:rPr>
          <w:rFonts w:ascii="Arial" w:hAnsi="Arial" w:cs="Arial"/>
          <w:sz w:val="24"/>
          <w:szCs w:val="24"/>
        </w:rPr>
        <w:t>Administração PSS 2017-</w:t>
      </w:r>
      <w:r w:rsidR="00D84672" w:rsidRPr="00F97B90">
        <w:rPr>
          <w:rFonts w:ascii="Arial" w:hAnsi="Arial" w:cs="Arial"/>
          <w:sz w:val="24"/>
          <w:szCs w:val="24"/>
        </w:rPr>
        <w:t xml:space="preserve"> 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3ED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Viviane Aparecida Baptista da Rocha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3EDF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03/03/1992</w:t>
            </w:r>
          </w:p>
        </w:tc>
      </w:tr>
    </w:tbl>
    <w:p w:rsidR="00EB7137" w:rsidRPr="008B7B66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39" w:rsidRDefault="00CF3639">
      <w:pPr>
        <w:spacing w:after="0" w:line="240" w:lineRule="auto"/>
      </w:pPr>
      <w:r>
        <w:separator/>
      </w:r>
    </w:p>
  </w:endnote>
  <w:endnote w:type="continuationSeparator" w:id="0">
    <w:p w:rsidR="00CF3639" w:rsidRDefault="00C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F363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39" w:rsidRDefault="00CF3639">
      <w:pPr>
        <w:spacing w:after="0" w:line="240" w:lineRule="auto"/>
      </w:pPr>
      <w:r>
        <w:separator/>
      </w:r>
    </w:p>
  </w:footnote>
  <w:footnote w:type="continuationSeparator" w:id="0">
    <w:p w:rsidR="00CF3639" w:rsidRDefault="00CF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3334A0"/>
    <w:rsid w:val="005C0A82"/>
    <w:rsid w:val="008B7B66"/>
    <w:rsid w:val="00C03EDF"/>
    <w:rsid w:val="00C0491E"/>
    <w:rsid w:val="00CE4287"/>
    <w:rsid w:val="00CF3639"/>
    <w:rsid w:val="00D41379"/>
    <w:rsid w:val="00D84672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2017-05-03T17:23:00Z</dcterms:created>
  <dcterms:modified xsi:type="dcterms:W3CDTF">2017-05-03T17:23:00Z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